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281" w:rsidRDefault="007F128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>Практическое задание №</w:t>
      </w:r>
      <w:r w:rsidR="0020660D">
        <w:rPr>
          <w:rFonts w:ascii="Times New Roman" w:hAnsi="Times New Roman" w:cs="Times New Roman"/>
          <w:b/>
          <w:sz w:val="28"/>
          <w:szCs w:val="28"/>
        </w:rPr>
        <w:t>2</w:t>
      </w:r>
      <w:r w:rsidRPr="007F12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281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7F1281" w:rsidRPr="007F1281" w:rsidRDefault="007F128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>«</w:t>
      </w:r>
      <w:r w:rsidR="00AF7FE7">
        <w:rPr>
          <w:rFonts w:ascii="Times New Roman" w:hAnsi="Times New Roman" w:cs="Times New Roman"/>
          <w:b/>
          <w:sz w:val="28"/>
          <w:szCs w:val="28"/>
        </w:rPr>
        <w:t>Э</w:t>
      </w:r>
      <w:r w:rsidRPr="007F1281">
        <w:rPr>
          <w:rFonts w:ascii="Times New Roman" w:hAnsi="Times New Roman" w:cs="Times New Roman"/>
          <w:b/>
          <w:sz w:val="28"/>
          <w:szCs w:val="28"/>
        </w:rPr>
        <w:t>кологическо</w:t>
      </w:r>
      <w:r w:rsidR="00AF7FE7">
        <w:rPr>
          <w:rFonts w:ascii="Times New Roman" w:hAnsi="Times New Roman" w:cs="Times New Roman"/>
          <w:b/>
          <w:sz w:val="28"/>
          <w:szCs w:val="28"/>
        </w:rPr>
        <w:t>е право</w:t>
      </w:r>
      <w:bookmarkStart w:id="0" w:name="_GoBack"/>
      <w:bookmarkEnd w:id="0"/>
      <w:r w:rsidRPr="007F1281">
        <w:rPr>
          <w:rFonts w:ascii="Times New Roman" w:hAnsi="Times New Roman" w:cs="Times New Roman"/>
          <w:b/>
          <w:sz w:val="28"/>
          <w:szCs w:val="28"/>
        </w:rPr>
        <w:t>»</w:t>
      </w:r>
    </w:p>
    <w:p w:rsidR="007F1281" w:rsidRDefault="007F1281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id w:val="4575002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570277" w:rsidRPr="00570277" w:rsidRDefault="00570277" w:rsidP="00570277">
          <w:pPr>
            <w:pStyle w:val="a4"/>
            <w:spacing w:before="0" w:line="360" w:lineRule="auto"/>
            <w:rPr>
              <w:rFonts w:ascii="Times New Roman" w:hAnsi="Times New Roman" w:cs="Times New Roman"/>
              <w:color w:val="auto"/>
            </w:rPr>
          </w:pPr>
          <w:r w:rsidRPr="00570277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70277" w:rsidRPr="00570277" w:rsidRDefault="00570277" w:rsidP="00570277">
          <w:pPr>
            <w:pStyle w:val="1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7027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7027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7027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9183686" w:history="1">
            <w:r w:rsidRPr="0057027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1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_Toc119183686 \h </w:instrTex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277" w:rsidRPr="00570277" w:rsidRDefault="00570277" w:rsidP="00570277">
          <w:pPr>
            <w:pStyle w:val="1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3687" w:history="1">
            <w:r w:rsidRPr="0057027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2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_Toc119183687 \h </w:instrTex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277" w:rsidRPr="00570277" w:rsidRDefault="00570277" w:rsidP="00570277">
          <w:pPr>
            <w:pStyle w:val="1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3688" w:history="1">
            <w:r w:rsidRPr="0057027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3. Решить задачи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_Toc119183688 \h </w:instrTex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277" w:rsidRPr="00570277" w:rsidRDefault="00570277" w:rsidP="00570277">
          <w:pPr>
            <w:pStyle w:val="2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3689" w:history="1">
            <w:r w:rsidRPr="0057027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Задача 1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_Toc119183689 \h </w:instrTex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277" w:rsidRPr="00570277" w:rsidRDefault="00570277" w:rsidP="00570277">
          <w:pPr>
            <w:pStyle w:val="2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3690" w:history="1">
            <w:r w:rsidRPr="0057027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Задача 2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_Toc119183690 \h </w:instrTex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277" w:rsidRPr="00570277" w:rsidRDefault="00570277" w:rsidP="00570277">
          <w:pPr>
            <w:pStyle w:val="23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9183691" w:history="1">
            <w:r w:rsidRPr="0057027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Задача 3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_Toc119183691 \h </w:instrTex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7027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277" w:rsidRDefault="00570277" w:rsidP="00570277">
          <w:pPr>
            <w:spacing w:after="0" w:line="360" w:lineRule="auto"/>
          </w:pPr>
          <w:r w:rsidRPr="0057027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D67241" w:rsidRDefault="00D67241" w:rsidP="005702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1281" w:rsidRPr="00D67241" w:rsidRDefault="007F1281" w:rsidP="00D67241">
      <w:pPr>
        <w:pStyle w:val="11"/>
      </w:pPr>
      <w:bookmarkStart w:id="1" w:name="_Toc119183686"/>
      <w:r w:rsidRPr="00D67241">
        <w:lastRenderedPageBreak/>
        <w:t xml:space="preserve">Задание </w:t>
      </w:r>
      <w:r w:rsidR="0020660D" w:rsidRPr="00D67241">
        <w:t>1</w:t>
      </w:r>
      <w:bookmarkEnd w:id="1"/>
    </w:p>
    <w:p w:rsidR="0020660D" w:rsidRPr="0020660D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Назовите основания наступления эколого-правовой ответственности.</w:t>
      </w:r>
    </w:p>
    <w:p w:rsidR="00D67241" w:rsidRPr="00D67241" w:rsidRDefault="00D67241" w:rsidP="00D672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24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7241" w:rsidRDefault="001062BA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ст.75 </w:t>
      </w:r>
      <w:r w:rsidRPr="001062B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062B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62BA">
        <w:rPr>
          <w:rFonts w:ascii="Times New Roman" w:hAnsi="Times New Roman" w:cs="Times New Roman"/>
          <w:sz w:val="28"/>
          <w:szCs w:val="28"/>
        </w:rPr>
        <w:t xml:space="preserve"> от 10.01.2002 N 7-ФЗ </w:t>
      </w:r>
      <w:r>
        <w:rPr>
          <w:rFonts w:ascii="Times New Roman" w:hAnsi="Times New Roman" w:cs="Times New Roman"/>
          <w:sz w:val="28"/>
          <w:szCs w:val="28"/>
        </w:rPr>
        <w:t>«Об охране окружающей среды», з</w:t>
      </w:r>
      <w:r w:rsidRPr="001062BA">
        <w:rPr>
          <w:rFonts w:ascii="Times New Roman" w:hAnsi="Times New Roman" w:cs="Times New Roman"/>
          <w:sz w:val="28"/>
          <w:szCs w:val="28"/>
        </w:rPr>
        <w:t>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 законодательством.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наступает за совершение административного экологического правонарушения, причинившего вред человеку, собственнику, </w:t>
      </w:r>
      <w:proofErr w:type="spellStart"/>
      <w:r w:rsidRPr="001062BA">
        <w:rPr>
          <w:rFonts w:ascii="Times New Roman" w:hAnsi="Times New Roman" w:cs="Times New Roman"/>
          <w:sz w:val="28"/>
          <w:szCs w:val="28"/>
        </w:rPr>
        <w:t>природопользователю</w:t>
      </w:r>
      <w:proofErr w:type="spellEnd"/>
      <w:r w:rsidRPr="001062BA">
        <w:rPr>
          <w:rFonts w:ascii="Times New Roman" w:hAnsi="Times New Roman" w:cs="Times New Roman"/>
          <w:sz w:val="28"/>
          <w:szCs w:val="28"/>
        </w:rPr>
        <w:t>, окружающей среде в целом или создающего реальную угрозу причинения такого вреда. При этом указанная ответственность возникает только за те правонарушения, которые предусмотрены Кодексом Российской Федерации об административных правонарушениях  (далее – КоАП РФ) и специальными нормами отраслевого законодательства.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установлена за совершение правонарушений,  посягающих  на следующие природные ресурсы: землю (ст. 8.6 – 8.8, 8.12 КоАП РФ), недра (ст. 8.9 – 8.11 КоАП РФ), воды (ст. 8.12.1 – 8.20  КоАП РФ), леса (ст. 8.12, 8.24 – 8.28.1, 8.30 – 8.32 КоАП РФ),  животный  мир  и  водные  биологические ресурсы (ст. 8.29 – 8.30, 8.33 – 8.39 КоАП РФ),  атмосферный  воздух  (8.21 – 8.23, 8.40 – 8.46 КоАП РФ), правила </w:t>
      </w:r>
      <w:proofErr w:type="gramStart"/>
      <w:r w:rsidRPr="001062BA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Pr="001062BA">
        <w:rPr>
          <w:rFonts w:ascii="Times New Roman" w:hAnsi="Times New Roman" w:cs="Times New Roman"/>
          <w:sz w:val="28"/>
          <w:szCs w:val="28"/>
        </w:rPr>
        <w:t xml:space="preserve"> которыми установлены в рамках экологического законодательства (ст. 7.3 – 7.11, 8.1– 8.5 КоАП РФ).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t>Наиболее распространенными видами наказания в рамках административной ответственности являются предупреждения, штрафы (от 500 до 1 млн. рублей),  административное приостановление деятельности на срок до 90 суток, конфискация орудий административного правонарушения.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lastRenderedPageBreak/>
        <w:t>Уголовная ответственность устанавливается за совершение преступлений в сфере охраны окружающей среды и предусматривается нормами Уголовного кодекса Российской Федерации (далее – УК РФ).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t xml:space="preserve">Экологическими преступлениями являются:  нарушение правил охраны окружающей среды при производстве работ (ст. 246 УК РФ), нарушение </w:t>
      </w:r>
      <w:proofErr w:type="gramStart"/>
      <w:r w:rsidRPr="001062BA">
        <w:rPr>
          <w:rFonts w:ascii="Times New Roman" w:hAnsi="Times New Roman" w:cs="Times New Roman"/>
          <w:sz w:val="28"/>
          <w:szCs w:val="28"/>
        </w:rPr>
        <w:t>правил обращения экологически опасных веществ и отходов (ст. 247 УК РФ), нарушение правил безопасности при обращении с микробиологическими либо другими биологическими агентами или токсинами (ст. 248 УК РФ), нарушение ветеринарных правил и правил, установленных для борьбы с болезнями и вредителями растений (ст. 249 УК</w:t>
      </w:r>
      <w:proofErr w:type="gramEnd"/>
      <w:r w:rsidRPr="00106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2BA">
        <w:rPr>
          <w:rFonts w:ascii="Times New Roman" w:hAnsi="Times New Roman" w:cs="Times New Roman"/>
          <w:sz w:val="28"/>
          <w:szCs w:val="28"/>
        </w:rPr>
        <w:t>РФ), загрязнение вод, атмосферы, морской среды (ст. 250-251 УК РФ), нарушение законодательства Российской Федерации о континентальном шельфе и об исключительной экономической зоне Российской Федерации (ст. 253 УК РФ), порча земли    (ст. 254 УК РФ),  нарушение правил охраны и использования недр (ст. 255 УК РФ);</w:t>
      </w:r>
      <w:proofErr w:type="gramEnd"/>
      <w:r w:rsidRPr="001062BA">
        <w:rPr>
          <w:rFonts w:ascii="Times New Roman" w:hAnsi="Times New Roman" w:cs="Times New Roman"/>
          <w:sz w:val="28"/>
          <w:szCs w:val="28"/>
        </w:rPr>
        <w:t xml:space="preserve"> нарушение правил охраны водных биологических ресурсов или их незаконная добыча (вылов) (ст. 256, 257 УК РФ); </w:t>
      </w:r>
      <w:proofErr w:type="gramStart"/>
      <w:r w:rsidRPr="001062BA">
        <w:rPr>
          <w:rFonts w:ascii="Times New Roman" w:hAnsi="Times New Roman" w:cs="Times New Roman"/>
          <w:sz w:val="28"/>
          <w:szCs w:val="28"/>
        </w:rPr>
        <w:t>незаконная охота (ст. 258 УК РФ), незаконная охота,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(ст. 258, 258.1 УК РФ), уничтожение критических местообитаний для организмов, занесенных в Красную книгу Российской Федерации (ст. 259 УК РФ), незаконная рубка, уничтожение или повреждение</w:t>
      </w:r>
      <w:proofErr w:type="gramEnd"/>
      <w:r w:rsidRPr="001062BA">
        <w:rPr>
          <w:rFonts w:ascii="Times New Roman" w:hAnsi="Times New Roman" w:cs="Times New Roman"/>
          <w:sz w:val="28"/>
          <w:szCs w:val="28"/>
        </w:rPr>
        <w:t xml:space="preserve"> лесных насаждений (ст. 260, 261 УК РФ), нарушение режима особо охраняемых природных территорий и природных объектов (ст. 262 УК РФ).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t xml:space="preserve">За совершение экологических преступлений предусмотрены более суровые наказания в сравнении с наказаниями за другие виды экологических правонарушений: штраф, исправительные работы, обязательные работы, принудительные работы, лишение права занимать определенную должность </w:t>
      </w:r>
      <w:r w:rsidRPr="001062BA">
        <w:rPr>
          <w:rFonts w:ascii="Times New Roman" w:hAnsi="Times New Roman" w:cs="Times New Roman"/>
          <w:sz w:val="28"/>
          <w:szCs w:val="28"/>
        </w:rPr>
        <w:lastRenderedPageBreak/>
        <w:t>или заниматься определенной деятельностью, ограничение свободы, лишение свободы.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t>Дисциплинарную ответственность несут должностные лица и иные виновные работники организаций в соответствии с положениями, уставами, правилами внутреннего распорядка и другими нормативными актами за невыполнение требований природоохранительного законодательства, вытекающих из их трудовой функции или должностного положения.</w:t>
      </w:r>
    </w:p>
    <w:p w:rsid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BA">
        <w:rPr>
          <w:rFonts w:ascii="Times New Roman" w:hAnsi="Times New Roman" w:cs="Times New Roman"/>
          <w:sz w:val="28"/>
          <w:szCs w:val="28"/>
        </w:rPr>
        <w:t>Гражданско-правовая ответственность является механизмом охраны окружающей среды и заключается в возложении на правонарушителя обязанности возместить потерпевшей стороне моральный или имущественный вред, причиненный в результате нарушения  природоохранного законодательства.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Pr="001062BA">
        <w:rPr>
          <w:rFonts w:ascii="Times New Roman" w:hAnsi="Times New Roman" w:cs="Times New Roman"/>
          <w:sz w:val="28"/>
          <w:szCs w:val="28"/>
        </w:rPr>
        <w:t>снованием возникновения эколого-правовой ответственности является совершение экологического правонарушения.</w:t>
      </w:r>
    </w:p>
    <w:p w:rsidR="0020660D" w:rsidRPr="0020660D" w:rsidRDefault="001062BA" w:rsidP="001062BA">
      <w:pPr>
        <w:pStyle w:val="11"/>
      </w:pPr>
      <w:bookmarkStart w:id="2" w:name="_Toc119183687"/>
      <w:r>
        <w:t>Задание 2</w:t>
      </w:r>
      <w:bookmarkEnd w:id="2"/>
    </w:p>
    <w:p w:rsidR="0020660D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Раскройте понятие экологических правонарушений и их виды.</w:t>
      </w:r>
    </w:p>
    <w:p w:rsidR="001062BA" w:rsidRPr="001062BA" w:rsidRDefault="001062BA" w:rsidP="001062B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2B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544F" w:rsidRDefault="0076544F" w:rsidP="007654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4F">
        <w:rPr>
          <w:rFonts w:ascii="Times New Roman" w:hAnsi="Times New Roman" w:cs="Times New Roman"/>
          <w:sz w:val="28"/>
          <w:szCs w:val="28"/>
        </w:rPr>
        <w:t xml:space="preserve">Экологическое правонарушение - это противоправное, как правило, виновное деяние (действие или бездействие), совершаемое </w:t>
      </w:r>
      <w:proofErr w:type="spellStart"/>
      <w:r w:rsidRPr="0076544F">
        <w:rPr>
          <w:rFonts w:ascii="Times New Roman" w:hAnsi="Times New Roman" w:cs="Times New Roman"/>
          <w:sz w:val="28"/>
          <w:szCs w:val="28"/>
        </w:rPr>
        <w:t>праводееспособным</w:t>
      </w:r>
      <w:proofErr w:type="spellEnd"/>
      <w:r w:rsidRPr="0076544F">
        <w:rPr>
          <w:rFonts w:ascii="Times New Roman" w:hAnsi="Times New Roman" w:cs="Times New Roman"/>
          <w:sz w:val="28"/>
          <w:szCs w:val="28"/>
        </w:rPr>
        <w:t xml:space="preserve"> субъектом,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права. С учетом степени общественной опасности экологические правонарушения подразделяются на проступки и преступления.</w:t>
      </w:r>
    </w:p>
    <w:p w:rsidR="0076544F" w:rsidRPr="0076544F" w:rsidRDefault="0076544F" w:rsidP="007654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4F">
        <w:rPr>
          <w:rFonts w:ascii="Times New Roman" w:hAnsi="Times New Roman" w:cs="Times New Roman"/>
          <w:sz w:val="28"/>
          <w:szCs w:val="28"/>
        </w:rPr>
        <w:t xml:space="preserve">Экологические правонарушения можно классифицировать по </w:t>
      </w:r>
      <w:proofErr w:type="gramStart"/>
      <w:r w:rsidRPr="0076544F">
        <w:rPr>
          <w:rFonts w:ascii="Times New Roman" w:hAnsi="Times New Roman" w:cs="Times New Roman"/>
          <w:sz w:val="28"/>
          <w:szCs w:val="28"/>
        </w:rPr>
        <w:t>несколь­ким</w:t>
      </w:r>
      <w:proofErr w:type="gramEnd"/>
      <w:r w:rsidRPr="0076544F">
        <w:rPr>
          <w:rFonts w:ascii="Times New Roman" w:hAnsi="Times New Roman" w:cs="Times New Roman"/>
          <w:sz w:val="28"/>
          <w:szCs w:val="28"/>
        </w:rPr>
        <w:t xml:space="preserve"> основаниям:</w:t>
      </w:r>
    </w:p>
    <w:p w:rsidR="0076544F" w:rsidRPr="0076544F" w:rsidRDefault="0076544F" w:rsidP="007654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4F">
        <w:rPr>
          <w:rFonts w:ascii="Times New Roman" w:hAnsi="Times New Roman" w:cs="Times New Roman"/>
          <w:sz w:val="28"/>
          <w:szCs w:val="28"/>
        </w:rPr>
        <w:t xml:space="preserve">- по видам природных ресурсов, которым причиняется ущерб, </w:t>
      </w:r>
      <w:proofErr w:type="gramStart"/>
      <w:r w:rsidRPr="0076544F">
        <w:rPr>
          <w:rFonts w:ascii="Times New Roman" w:hAnsi="Times New Roman" w:cs="Times New Roman"/>
          <w:sz w:val="28"/>
          <w:szCs w:val="28"/>
        </w:rPr>
        <w:t>выделя­ются</w:t>
      </w:r>
      <w:proofErr w:type="gramEnd"/>
      <w:r w:rsidRPr="0076544F">
        <w:rPr>
          <w:rFonts w:ascii="Times New Roman" w:hAnsi="Times New Roman" w:cs="Times New Roman"/>
          <w:sz w:val="28"/>
          <w:szCs w:val="28"/>
        </w:rPr>
        <w:t xml:space="preserve"> земельные, лесные, водные правонарушения, нарушения законода­тельства о недрах, о животном мире, атмосферном воздухе и т. д.;</w:t>
      </w:r>
    </w:p>
    <w:p w:rsidR="0076544F" w:rsidRPr="0076544F" w:rsidRDefault="0076544F" w:rsidP="007654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44F" w:rsidRPr="0076544F" w:rsidRDefault="0076544F" w:rsidP="007654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4F">
        <w:rPr>
          <w:rFonts w:ascii="Times New Roman" w:hAnsi="Times New Roman" w:cs="Times New Roman"/>
          <w:sz w:val="28"/>
          <w:szCs w:val="28"/>
        </w:rPr>
        <w:lastRenderedPageBreak/>
        <w:t xml:space="preserve">- по характеру причиненного вреда - загрязнение окружающей природ­ной среды и отдельных природных объектов (лесов, вод, недр, земель и др.); порча, повреждение, уничтожение природных объектов (порча земель, </w:t>
      </w:r>
      <w:proofErr w:type="gramStart"/>
      <w:r w:rsidRPr="0076544F">
        <w:rPr>
          <w:rFonts w:ascii="Times New Roman" w:hAnsi="Times New Roman" w:cs="Times New Roman"/>
          <w:sz w:val="28"/>
          <w:szCs w:val="28"/>
        </w:rPr>
        <w:t>унич­тожение</w:t>
      </w:r>
      <w:proofErr w:type="gramEnd"/>
      <w:r w:rsidRPr="0076544F">
        <w:rPr>
          <w:rFonts w:ascii="Times New Roman" w:hAnsi="Times New Roman" w:cs="Times New Roman"/>
          <w:sz w:val="28"/>
          <w:szCs w:val="28"/>
        </w:rPr>
        <w:t xml:space="preserve"> животных, занесенных в Красную книгу, повреждение лесов сточны­ми водами, химическими веществами, промышленными и коммунально-бы­товыми отходами и др.); истощение природных ресурсов (истощение поверхностных и подземных вод, выборочная отработка богатых участков </w:t>
      </w:r>
      <w:proofErr w:type="gramStart"/>
      <w:r w:rsidRPr="0076544F">
        <w:rPr>
          <w:rFonts w:ascii="Times New Roman" w:hAnsi="Times New Roman" w:cs="Times New Roman"/>
          <w:sz w:val="28"/>
          <w:szCs w:val="28"/>
        </w:rPr>
        <w:t>ме­сторождений</w:t>
      </w:r>
      <w:proofErr w:type="gramEnd"/>
      <w:r w:rsidRPr="0076544F">
        <w:rPr>
          <w:rFonts w:ascii="Times New Roman" w:hAnsi="Times New Roman" w:cs="Times New Roman"/>
          <w:sz w:val="28"/>
          <w:szCs w:val="28"/>
        </w:rPr>
        <w:t xml:space="preserve"> полезных ископаемых, приводящая к их необоснованным поте­рям и др.); нерациональное использование природных ресурсов (например, бесхозяйственное использование воды, нерациональное использование сель­скохозяйственных земель и др.);</w:t>
      </w:r>
    </w:p>
    <w:p w:rsidR="0076544F" w:rsidRPr="0076544F" w:rsidRDefault="0076544F" w:rsidP="007654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4F">
        <w:rPr>
          <w:rFonts w:ascii="Times New Roman" w:hAnsi="Times New Roman" w:cs="Times New Roman"/>
          <w:sz w:val="28"/>
          <w:szCs w:val="28"/>
        </w:rPr>
        <w:t>- по характеру применяемых санкций, то есть в зависимости от вида на­ступающей ответственности, - уголовные, административные, гражданско-правовые, дисциплинарные и иные правонарушения;</w:t>
      </w:r>
    </w:p>
    <w:p w:rsidR="0076544F" w:rsidRPr="0076544F" w:rsidRDefault="0076544F" w:rsidP="007654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4F">
        <w:rPr>
          <w:rFonts w:ascii="Times New Roman" w:hAnsi="Times New Roman" w:cs="Times New Roman"/>
          <w:sz w:val="28"/>
          <w:szCs w:val="28"/>
        </w:rPr>
        <w:t>- по степени общественной опасности - экологические преступления (уголовные правонарушения) и экологические проступки (</w:t>
      </w:r>
      <w:proofErr w:type="gramStart"/>
      <w:r w:rsidRPr="0076544F">
        <w:rPr>
          <w:rFonts w:ascii="Times New Roman" w:hAnsi="Times New Roman" w:cs="Times New Roman"/>
          <w:sz w:val="28"/>
          <w:szCs w:val="28"/>
        </w:rPr>
        <w:t>административ­ные</w:t>
      </w:r>
      <w:proofErr w:type="gramEnd"/>
      <w:r w:rsidRPr="0076544F">
        <w:rPr>
          <w:rFonts w:ascii="Times New Roman" w:hAnsi="Times New Roman" w:cs="Times New Roman"/>
          <w:sz w:val="28"/>
          <w:szCs w:val="28"/>
        </w:rPr>
        <w:t>, гражданские, дисциплинарные правонарушения).</w:t>
      </w:r>
    </w:p>
    <w:p w:rsidR="007F1281" w:rsidRDefault="007F1281" w:rsidP="0076544F">
      <w:pPr>
        <w:pStyle w:val="11"/>
      </w:pPr>
      <w:bookmarkStart w:id="3" w:name="_Toc119183688"/>
      <w:r>
        <w:t xml:space="preserve">Задание </w:t>
      </w:r>
      <w:r w:rsidR="0020660D">
        <w:t>3</w:t>
      </w:r>
      <w:r w:rsidR="0076544F">
        <w:t>. Решить задачи</w:t>
      </w:r>
      <w:bookmarkEnd w:id="3"/>
    </w:p>
    <w:p w:rsidR="0076544F" w:rsidRPr="0076544F" w:rsidRDefault="0076544F" w:rsidP="0076544F">
      <w:pPr>
        <w:pStyle w:val="21"/>
      </w:pPr>
      <w:bookmarkStart w:id="4" w:name="_Toc119183689"/>
      <w:r w:rsidRPr="0076544F">
        <w:t>Задача 1</w:t>
      </w:r>
      <w:bookmarkEnd w:id="4"/>
    </w:p>
    <w:p w:rsidR="0076544F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Инспектор городского отдела по охране окружающей среды наложил штраф на АЗС за то, что на ее территории допущен разлив нефтепродуктов и размещена свалка запчастей и бытового мусора.</w:t>
      </w:r>
    </w:p>
    <w:p w:rsidR="0020660D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Какими правомочиями наделен инспектор названного ранга по применению к нарушителям законодательства об административной ответственности?</w:t>
      </w:r>
    </w:p>
    <w:p w:rsidR="0076544F" w:rsidRPr="0076544F" w:rsidRDefault="0076544F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44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5BAF" w:rsidRPr="00E95BAF" w:rsidRDefault="00E95BAF" w:rsidP="00E95B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ст.66 ч.1 </w:t>
      </w:r>
      <w:r w:rsidRPr="00E95BA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95BA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5BAF">
        <w:rPr>
          <w:rFonts w:ascii="Times New Roman" w:hAnsi="Times New Roman" w:cs="Times New Roman"/>
          <w:sz w:val="28"/>
          <w:szCs w:val="28"/>
        </w:rPr>
        <w:t xml:space="preserve"> от 10.01.2002 N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5BAF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», до</w:t>
      </w:r>
      <w:r w:rsidRPr="00E95BAF">
        <w:rPr>
          <w:rFonts w:ascii="Times New Roman" w:hAnsi="Times New Roman" w:cs="Times New Roman"/>
          <w:sz w:val="28"/>
          <w:szCs w:val="28"/>
        </w:rPr>
        <w:t xml:space="preserve">лжностные лица органов, осуществляющих государственный экологический контроль (надзор), являющиеся государственными инспекторами в области охраны </w:t>
      </w:r>
      <w:r w:rsidRPr="00E95BAF">
        <w:rPr>
          <w:rFonts w:ascii="Times New Roman" w:hAnsi="Times New Roman" w:cs="Times New Roman"/>
          <w:sz w:val="28"/>
          <w:szCs w:val="28"/>
        </w:rPr>
        <w:lastRenderedPageBreak/>
        <w:t>окружающей среды, в порядке, установленном законодательством Российской Федерации, наряду с решениями, принимаемыми в процессе и по результатам проведения контрольных (надзорных) мероприятий, установленными Федеральным законом от 31 июля 2020 года</w:t>
      </w:r>
      <w:proofErr w:type="gramEnd"/>
      <w:r w:rsidRPr="00E95BAF">
        <w:rPr>
          <w:rFonts w:ascii="Times New Roman" w:hAnsi="Times New Roman" w:cs="Times New Roman"/>
          <w:sz w:val="28"/>
          <w:szCs w:val="28"/>
        </w:rPr>
        <w:t xml:space="preserve"> N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5BA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5BAF">
        <w:rPr>
          <w:rFonts w:ascii="Times New Roman" w:hAnsi="Times New Roman" w:cs="Times New Roman"/>
          <w:sz w:val="28"/>
          <w:szCs w:val="28"/>
        </w:rPr>
        <w:t>, в пределах установленной компетенции имеют право:</w:t>
      </w:r>
    </w:p>
    <w:p w:rsidR="00E95BAF" w:rsidRPr="00E95BAF" w:rsidRDefault="00E95BAF" w:rsidP="00E95B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5BAF">
        <w:rPr>
          <w:rFonts w:ascii="Times New Roman" w:hAnsi="Times New Roman" w:cs="Times New Roman"/>
          <w:sz w:val="28"/>
          <w:szCs w:val="28"/>
        </w:rP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дел;</w:t>
      </w:r>
    </w:p>
    <w:p w:rsidR="0076544F" w:rsidRDefault="00E95BAF" w:rsidP="00E95B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5BAF">
        <w:rPr>
          <w:rFonts w:ascii="Times New Roman" w:hAnsi="Times New Roman" w:cs="Times New Roman"/>
          <w:sz w:val="28"/>
          <w:szCs w:val="28"/>
        </w:rPr>
        <w:t>предъявлять в установленном законодательством Российской Федерации порядке иски о возмещении вреда, причиненного окружающей среде и ее компонентам вследствие нарушений обязательных требований.</w:t>
      </w:r>
    </w:p>
    <w:p w:rsidR="00E95BAF" w:rsidRDefault="00E95BAF" w:rsidP="00E95B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.5 п.10 ст. 28.3 КоАП РФ, п</w:t>
      </w:r>
      <w:r w:rsidRPr="00E95BAF">
        <w:rPr>
          <w:rFonts w:ascii="Times New Roman" w:hAnsi="Times New Roman" w:cs="Times New Roman"/>
          <w:sz w:val="28"/>
          <w:szCs w:val="28"/>
        </w:rPr>
        <w:t>ротоколы об административных правонарушениях вправе составлять: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AF">
        <w:rPr>
          <w:rFonts w:ascii="Times New Roman" w:hAnsi="Times New Roman" w:cs="Times New Roman"/>
          <w:sz w:val="28"/>
          <w:szCs w:val="28"/>
        </w:rPr>
        <w:t>государственные инспектора в области охраны окружающей среды на особо охраняемых природных территориях - об административных правонарушениях, предусмотренных статьей 8.39, частью 1 статьи 19.4, частью 1 статьи 19.5, статьям</w:t>
      </w:r>
      <w:r>
        <w:rPr>
          <w:rFonts w:ascii="Times New Roman" w:hAnsi="Times New Roman" w:cs="Times New Roman"/>
          <w:sz w:val="28"/>
          <w:szCs w:val="28"/>
        </w:rPr>
        <w:t xml:space="preserve">и 19.6, 19.7 настоящего Кодекса. </w:t>
      </w:r>
    </w:p>
    <w:p w:rsidR="00E95BAF" w:rsidRPr="0020660D" w:rsidRDefault="00E95BAF" w:rsidP="00E95B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и</w:t>
      </w:r>
      <w:r w:rsidRPr="00E95BAF">
        <w:rPr>
          <w:rFonts w:ascii="Times New Roman" w:hAnsi="Times New Roman" w:cs="Times New Roman"/>
          <w:sz w:val="28"/>
          <w:szCs w:val="28"/>
        </w:rPr>
        <w:t>нспектор городского от</w:t>
      </w:r>
      <w:r>
        <w:rPr>
          <w:rFonts w:ascii="Times New Roman" w:hAnsi="Times New Roman" w:cs="Times New Roman"/>
          <w:sz w:val="28"/>
          <w:szCs w:val="28"/>
        </w:rPr>
        <w:t>дела по охране окружающей среды</w:t>
      </w:r>
      <w:r w:rsidRPr="00E95BAF">
        <w:rPr>
          <w:rFonts w:ascii="Times New Roman" w:hAnsi="Times New Roman" w:cs="Times New Roman"/>
          <w:sz w:val="28"/>
          <w:szCs w:val="28"/>
        </w:rPr>
        <w:t xml:space="preserve"> — должностное лицо, следовательно, согласно </w:t>
      </w:r>
      <w:proofErr w:type="gramStart"/>
      <w:r w:rsidRPr="00E95BA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95BAF">
        <w:rPr>
          <w:rFonts w:ascii="Times New Roman" w:hAnsi="Times New Roman" w:cs="Times New Roman"/>
          <w:sz w:val="28"/>
          <w:szCs w:val="28"/>
        </w:rPr>
        <w:t>.1 ст.28.3 уполномочен составить протокол о назн</w:t>
      </w:r>
      <w:r>
        <w:rPr>
          <w:rFonts w:ascii="Times New Roman" w:hAnsi="Times New Roman" w:cs="Times New Roman"/>
          <w:sz w:val="28"/>
          <w:szCs w:val="28"/>
        </w:rPr>
        <w:t>ачении административного штрафа.</w:t>
      </w:r>
    </w:p>
    <w:p w:rsidR="0076544F" w:rsidRDefault="0020660D" w:rsidP="0076544F">
      <w:pPr>
        <w:pStyle w:val="21"/>
      </w:pPr>
      <w:bookmarkStart w:id="5" w:name="_Toc119183690"/>
      <w:r w:rsidRPr="0020660D">
        <w:t>Задача 2</w:t>
      </w:r>
      <w:bookmarkEnd w:id="5"/>
    </w:p>
    <w:p w:rsidR="00285B21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20660D">
        <w:rPr>
          <w:rFonts w:ascii="Times New Roman" w:hAnsi="Times New Roman" w:cs="Times New Roman"/>
          <w:sz w:val="28"/>
          <w:szCs w:val="28"/>
        </w:rPr>
        <w:t>прорыва плотины хранилища остаточных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>технологического процесса завода калийных удобрений</w:t>
      </w:r>
      <w:proofErr w:type="gramEnd"/>
      <w:r w:rsidRPr="0020660D">
        <w:rPr>
          <w:rFonts w:ascii="Times New Roman" w:hAnsi="Times New Roman" w:cs="Times New Roman"/>
          <w:sz w:val="28"/>
          <w:szCs w:val="28"/>
        </w:rPr>
        <w:t xml:space="preserve"> в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 xml:space="preserve">хлынуло 4,5 млн. куб. м. рассола. Было залито 200 га сельскохозяйственных угодий, а в реке, куда попал рассол, уничтожено 290 т товарной рыбы, 1300 т молоди, погибли все водоросли. </w:t>
      </w:r>
    </w:p>
    <w:p w:rsidR="00285B21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lastRenderedPageBreak/>
        <w:t>Было установ</w:t>
      </w:r>
      <w:r>
        <w:rPr>
          <w:rFonts w:ascii="Times New Roman" w:hAnsi="Times New Roman" w:cs="Times New Roman"/>
          <w:sz w:val="28"/>
          <w:szCs w:val="28"/>
        </w:rPr>
        <w:t xml:space="preserve">лено, что авария произошла из - </w:t>
      </w:r>
      <w:r w:rsidRPr="0020660D">
        <w:rPr>
          <w:rFonts w:ascii="Times New Roman" w:hAnsi="Times New Roman" w:cs="Times New Roman"/>
          <w:sz w:val="28"/>
          <w:szCs w:val="28"/>
        </w:rPr>
        <w:t>за просчетов в проектировании и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стве плотины, а также нарушений </w:t>
      </w:r>
      <w:r w:rsidRPr="0020660D">
        <w:rPr>
          <w:rFonts w:ascii="Times New Roman" w:hAnsi="Times New Roman" w:cs="Times New Roman"/>
          <w:sz w:val="28"/>
          <w:szCs w:val="28"/>
        </w:rPr>
        <w:t>правил эксплуатации и отсутствия надлежа</w:t>
      </w:r>
      <w:r>
        <w:rPr>
          <w:rFonts w:ascii="Times New Roman" w:hAnsi="Times New Roman" w:cs="Times New Roman"/>
          <w:sz w:val="28"/>
          <w:szCs w:val="28"/>
        </w:rPr>
        <w:t xml:space="preserve">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состоянием. </w:t>
      </w:r>
    </w:p>
    <w:p w:rsidR="00285B21" w:rsidRPr="00285B21" w:rsidRDefault="00285B21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B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85B21" w:rsidRPr="00285B21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B21">
        <w:rPr>
          <w:rFonts w:ascii="Times New Roman" w:hAnsi="Times New Roman" w:cs="Times New Roman"/>
          <w:b/>
          <w:i/>
          <w:sz w:val="28"/>
          <w:szCs w:val="28"/>
        </w:rPr>
        <w:t>Обязан ли завод калийных удобрений возместить вред, причиненный им окружающей среде, и в каком поряд</w:t>
      </w:r>
      <w:r w:rsidR="00285B21" w:rsidRPr="00285B21">
        <w:rPr>
          <w:rFonts w:ascii="Times New Roman" w:hAnsi="Times New Roman" w:cs="Times New Roman"/>
          <w:b/>
          <w:i/>
          <w:sz w:val="28"/>
          <w:szCs w:val="28"/>
        </w:rPr>
        <w:t>ке это может быть осуществлено?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B21">
        <w:rPr>
          <w:rFonts w:ascii="Times New Roman" w:hAnsi="Times New Roman" w:cs="Times New Roman"/>
          <w:sz w:val="28"/>
          <w:szCs w:val="28"/>
        </w:rPr>
        <w:t>Согласно ст.77 ч.1 Федерального закона от 10.01.2002 N 7-ФЗ «Об охране окружающей среды»,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среды, обязаны возместить его в полном объеме</w:t>
      </w:r>
      <w:proofErr w:type="gramEnd"/>
      <w:r w:rsidRPr="00285B2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>В соответствии со ст.78 ч.1 Федерального закона от 10.01.2002 N 7-ФЗ «Об охране окружающей среды», компенсация вреда окружающей среде, причиненного нарушением законодательства в области охраны окружающей среды, осуществляется добровольно либо по решению суда или арбитражного суда.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 xml:space="preserve">Изложенные в задаче обстоятельства свидетельствуют о том, что завод нарушал правила эксплуатации и отсутствовал надлежащей </w:t>
      </w:r>
      <w:proofErr w:type="gramStart"/>
      <w:r w:rsidRPr="00285B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5B21">
        <w:rPr>
          <w:rFonts w:ascii="Times New Roman" w:hAnsi="Times New Roman" w:cs="Times New Roman"/>
          <w:sz w:val="28"/>
          <w:szCs w:val="28"/>
        </w:rPr>
        <w:t xml:space="preserve"> ее состоянием, в связи, с чем возник прорыв плотины и причинен вред окружающей среде.</w:t>
      </w:r>
    </w:p>
    <w:p w:rsid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>Таким образом, завод обязан возместить причиненный ущерб.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B21">
        <w:rPr>
          <w:rFonts w:ascii="Times New Roman" w:hAnsi="Times New Roman" w:cs="Times New Roman"/>
          <w:sz w:val="28"/>
          <w:szCs w:val="28"/>
        </w:rPr>
        <w:t xml:space="preserve">В силу ст.77 ч.3 Федерального закона от 10.01.2002 N 7-ФЗ «Об охране окружающей среды», вред окружающей среде, причиненный юридическим лицом или индивидуальным предпринимателем, возмещается в соответствии с утвержденными в установленном порядке таксами и методиками исчисления размера вреда окружающей среде, а при их отсутствии исходя из </w:t>
      </w:r>
      <w:r w:rsidRPr="00285B21">
        <w:rPr>
          <w:rFonts w:ascii="Times New Roman" w:hAnsi="Times New Roman" w:cs="Times New Roman"/>
          <w:sz w:val="28"/>
          <w:szCs w:val="28"/>
        </w:rPr>
        <w:lastRenderedPageBreak/>
        <w:t>фактических затрат на восстановление нарушенного состояния окружающей среды, с учетом понесенных убытков, в</w:t>
      </w:r>
      <w:proofErr w:type="gramEnd"/>
      <w:r w:rsidRPr="00285B21">
        <w:rPr>
          <w:rFonts w:ascii="Times New Roman" w:hAnsi="Times New Roman" w:cs="Times New Roman"/>
          <w:sz w:val="28"/>
          <w:szCs w:val="28"/>
        </w:rPr>
        <w:t xml:space="preserve"> том числе упущенной выгоды.</w:t>
      </w:r>
    </w:p>
    <w:p w:rsidR="00285B21" w:rsidRDefault="0020660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B21">
        <w:rPr>
          <w:rFonts w:ascii="Times New Roman" w:hAnsi="Times New Roman" w:cs="Times New Roman"/>
          <w:b/>
          <w:i/>
          <w:sz w:val="28"/>
          <w:szCs w:val="28"/>
        </w:rPr>
        <w:t xml:space="preserve">Если завод экономически не в состоянии возместить причиненный вред, то означает ли это, что вред не будет возмещен вообще или есть другие варианты? 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>Из условия задачи мы видим, что авария также произошла из-за просчетов в проектировании и строительстве плотины.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 xml:space="preserve">Таким образом, можно предъявить иск к строительной компании, </w:t>
      </w:r>
      <w:proofErr w:type="gramStart"/>
      <w:r w:rsidRPr="00285B2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85B21">
        <w:rPr>
          <w:rFonts w:ascii="Times New Roman" w:hAnsi="Times New Roman" w:cs="Times New Roman"/>
          <w:sz w:val="28"/>
          <w:szCs w:val="28"/>
        </w:rPr>
        <w:t xml:space="preserve"> нарушила требования проектирования и строительства плотины.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B21">
        <w:rPr>
          <w:rFonts w:ascii="Times New Roman" w:hAnsi="Times New Roman" w:cs="Times New Roman"/>
          <w:b/>
          <w:i/>
          <w:sz w:val="28"/>
          <w:szCs w:val="28"/>
        </w:rPr>
        <w:t>Какую ответственность должны нести лица, виновные в аварии на заводе?</w:t>
      </w:r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1">
        <w:rPr>
          <w:rFonts w:ascii="Times New Roman" w:hAnsi="Times New Roman" w:cs="Times New Roman"/>
          <w:sz w:val="28"/>
          <w:szCs w:val="28"/>
        </w:rPr>
        <w:t xml:space="preserve">В данном случае завод будет нести </w:t>
      </w:r>
      <w:proofErr w:type="gramStart"/>
      <w:r w:rsidRPr="00285B21">
        <w:rPr>
          <w:rFonts w:ascii="Times New Roman" w:hAnsi="Times New Roman" w:cs="Times New Roman"/>
          <w:sz w:val="28"/>
          <w:szCs w:val="28"/>
        </w:rPr>
        <w:t>административную</w:t>
      </w:r>
      <w:proofErr w:type="gramEnd"/>
      <w:r w:rsidRPr="00285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B21">
        <w:rPr>
          <w:rFonts w:ascii="Times New Roman" w:hAnsi="Times New Roman" w:cs="Times New Roman"/>
          <w:sz w:val="28"/>
          <w:szCs w:val="28"/>
        </w:rPr>
        <w:t xml:space="preserve">ответственность, предусмотренную ст.8.15 КоАП РФ, нарушение правил эксплуатации водохозяйственных или </w:t>
      </w:r>
      <w:proofErr w:type="spellStart"/>
      <w:r w:rsidRPr="00285B21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285B21">
        <w:rPr>
          <w:rFonts w:ascii="Times New Roman" w:hAnsi="Times New Roman" w:cs="Times New Roman"/>
          <w:sz w:val="28"/>
          <w:szCs w:val="28"/>
        </w:rPr>
        <w:t xml:space="preserve"> сооружений и устройств - влечет предупреждение или наложение административного штрафа на граждан в размере от пятисот до одной тысячи рублей; на должностных лиц - от тридцати тысяч до сорока тысяч рублей; на юридических лиц - от восьмидесяти тысяч до ста двадцати тысяч рублей.</w:t>
      </w:r>
      <w:proofErr w:type="gramEnd"/>
    </w:p>
    <w:p w:rsidR="00285B21" w:rsidRPr="00285B21" w:rsidRDefault="00285B21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B21">
        <w:rPr>
          <w:rFonts w:ascii="Times New Roman" w:hAnsi="Times New Roman" w:cs="Times New Roman"/>
          <w:sz w:val="28"/>
          <w:szCs w:val="28"/>
        </w:rPr>
        <w:t>Строительную фирму следует привлечь к административной ответственности по ст.9.2 КоАП РФ, нарушение требований к обеспечению безопасности при проектировании, строительстве, капитальном ремонте, эксплуатации, реконструкции, консервации и ликвидации гидротехнических сооружений -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</w:t>
      </w:r>
      <w:proofErr w:type="gramEnd"/>
      <w:r w:rsidRPr="00285B21">
        <w:rPr>
          <w:rFonts w:ascii="Times New Roman" w:hAnsi="Times New Roman" w:cs="Times New Roman"/>
          <w:sz w:val="28"/>
          <w:szCs w:val="28"/>
        </w:rPr>
        <w:t xml:space="preserve"> на лиц, осуществляющих </w:t>
      </w:r>
      <w:proofErr w:type="gramStart"/>
      <w:r w:rsidRPr="00285B21">
        <w:rPr>
          <w:rFonts w:ascii="Times New Roman" w:hAnsi="Times New Roman" w:cs="Times New Roman"/>
          <w:sz w:val="28"/>
          <w:szCs w:val="28"/>
        </w:rPr>
        <w:t>предпринимательскую</w:t>
      </w:r>
      <w:proofErr w:type="gramEnd"/>
      <w:r w:rsidRPr="00285B21">
        <w:rPr>
          <w:rFonts w:ascii="Times New Roman" w:hAnsi="Times New Roman" w:cs="Times New Roman"/>
          <w:sz w:val="28"/>
          <w:szCs w:val="28"/>
        </w:rPr>
        <w:t xml:space="preserve"> деятельность без образования юридического лица, - от двух тысяч до трех тысяч рублей или административное приостановление деятельности на срок до девяноста суток; на юридических лиц - от двадцати тысяч до тридцати тысяч рублей или административное приостановление деятельности на срок до девяноста суток.</w:t>
      </w:r>
    </w:p>
    <w:p w:rsidR="00285B21" w:rsidRDefault="0020660D" w:rsidP="00285B21">
      <w:pPr>
        <w:pStyle w:val="21"/>
      </w:pPr>
      <w:bookmarkStart w:id="6" w:name="_Toc119183691"/>
      <w:r w:rsidRPr="0020660D">
        <w:lastRenderedPageBreak/>
        <w:t>Задача 3</w:t>
      </w:r>
      <w:bookmarkEnd w:id="6"/>
    </w:p>
    <w:p w:rsidR="00CF40C3" w:rsidRDefault="0020660D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Директор спиртового завода был осужден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2 ст. 250 УК РФ за то, что </w:t>
      </w:r>
      <w:r w:rsidRPr="0020660D">
        <w:rPr>
          <w:rFonts w:ascii="Times New Roman" w:hAnsi="Times New Roman" w:cs="Times New Roman"/>
          <w:sz w:val="28"/>
          <w:szCs w:val="28"/>
        </w:rPr>
        <w:t>завод сбрасывал в реку Кия неочищенные сто</w:t>
      </w:r>
      <w:r>
        <w:rPr>
          <w:rFonts w:ascii="Times New Roman" w:hAnsi="Times New Roman" w:cs="Times New Roman"/>
          <w:sz w:val="28"/>
          <w:szCs w:val="28"/>
        </w:rPr>
        <w:t xml:space="preserve">чные воды и отходы производства </w:t>
      </w:r>
      <w:r w:rsidRPr="0020660D">
        <w:rPr>
          <w:rFonts w:ascii="Times New Roman" w:hAnsi="Times New Roman" w:cs="Times New Roman"/>
          <w:sz w:val="28"/>
          <w:szCs w:val="28"/>
        </w:rPr>
        <w:t>спирта - барду. Завод в течение трех дней пр</w:t>
      </w:r>
      <w:r>
        <w:rPr>
          <w:rFonts w:ascii="Times New Roman" w:hAnsi="Times New Roman" w:cs="Times New Roman"/>
          <w:sz w:val="28"/>
          <w:szCs w:val="28"/>
        </w:rPr>
        <w:t xml:space="preserve">оизводил залповые сбросы барды. </w:t>
      </w:r>
    </w:p>
    <w:p w:rsidR="00CF40C3" w:rsidRDefault="0020660D" w:rsidP="00285B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 xml:space="preserve">Всего было сброшено 1500 куб. </w:t>
      </w:r>
      <w:proofErr w:type="gramStart"/>
      <w:r w:rsidRPr="0020660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0660D"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отходов, что привело к резкому </w:t>
      </w:r>
      <w:r w:rsidRPr="0020660D">
        <w:rPr>
          <w:rFonts w:ascii="Times New Roman" w:hAnsi="Times New Roman" w:cs="Times New Roman"/>
          <w:sz w:val="28"/>
          <w:szCs w:val="28"/>
        </w:rPr>
        <w:t xml:space="preserve">окислению водоема и острому дефициту кислорода. </w:t>
      </w:r>
    </w:p>
    <w:p w:rsidR="006C5BAD" w:rsidRDefault="0020660D" w:rsidP="00CF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По этой причине</w:t>
      </w:r>
      <w:r w:rsidR="00285B21"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>произошел массовый замор рыбы, чем был причинен рыбному хо</w:t>
      </w:r>
      <w:r>
        <w:rPr>
          <w:rFonts w:ascii="Times New Roman" w:hAnsi="Times New Roman" w:cs="Times New Roman"/>
          <w:sz w:val="28"/>
          <w:szCs w:val="28"/>
        </w:rPr>
        <w:t xml:space="preserve">зяйству </w:t>
      </w:r>
      <w:r w:rsidRPr="0020660D">
        <w:rPr>
          <w:rFonts w:ascii="Times New Roman" w:hAnsi="Times New Roman" w:cs="Times New Roman"/>
          <w:sz w:val="28"/>
          <w:szCs w:val="28"/>
        </w:rPr>
        <w:t xml:space="preserve">крупный ущерб. </w:t>
      </w:r>
    </w:p>
    <w:p w:rsidR="00CF40C3" w:rsidRDefault="0020660D" w:rsidP="00CF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60D">
        <w:rPr>
          <w:rFonts w:ascii="Times New Roman" w:hAnsi="Times New Roman" w:cs="Times New Roman"/>
          <w:sz w:val="28"/>
          <w:szCs w:val="28"/>
        </w:rPr>
        <w:t>В кассационной жалобе по делу подсудимый указывал, что в</w:t>
      </w:r>
      <w:r w:rsidR="00285B21"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>произошедшем его вины нет, так как завод по</w:t>
      </w:r>
      <w:r>
        <w:rPr>
          <w:rFonts w:ascii="Times New Roman" w:hAnsi="Times New Roman" w:cs="Times New Roman"/>
          <w:sz w:val="28"/>
          <w:szCs w:val="28"/>
        </w:rPr>
        <w:t xml:space="preserve">сле капитального ремонта принят </w:t>
      </w:r>
      <w:r w:rsidRPr="0020660D">
        <w:rPr>
          <w:rFonts w:ascii="Times New Roman" w:hAnsi="Times New Roman" w:cs="Times New Roman"/>
          <w:sz w:val="28"/>
          <w:szCs w:val="28"/>
        </w:rPr>
        <w:t>в эксплуатацию государственной приемочной комиссией без очистных</w:t>
      </w:r>
      <w:r w:rsidR="00285B21"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>сооружений и устройств для утилизаци</w:t>
      </w:r>
      <w:r w:rsidR="00285B21">
        <w:rPr>
          <w:rFonts w:ascii="Times New Roman" w:hAnsi="Times New Roman" w:cs="Times New Roman"/>
          <w:sz w:val="28"/>
          <w:szCs w:val="28"/>
        </w:rPr>
        <w:t>и отходов.</w:t>
      </w:r>
      <w:proofErr w:type="gramEnd"/>
      <w:r w:rsidR="00CF40C3"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 xml:space="preserve">Вследствие этого сброс барды заводом </w:t>
      </w:r>
      <w:r>
        <w:rPr>
          <w:rFonts w:ascii="Times New Roman" w:hAnsi="Times New Roman" w:cs="Times New Roman"/>
          <w:sz w:val="28"/>
          <w:szCs w:val="28"/>
        </w:rPr>
        <w:t xml:space="preserve">неизбежен. Остановить же завод, </w:t>
      </w:r>
      <w:r w:rsidRPr="0020660D">
        <w:rPr>
          <w:rFonts w:ascii="Times New Roman" w:hAnsi="Times New Roman" w:cs="Times New Roman"/>
          <w:sz w:val="28"/>
          <w:szCs w:val="28"/>
        </w:rPr>
        <w:t>что надлежа</w:t>
      </w:r>
      <w:r>
        <w:rPr>
          <w:rFonts w:ascii="Times New Roman" w:hAnsi="Times New Roman" w:cs="Times New Roman"/>
          <w:sz w:val="28"/>
          <w:szCs w:val="28"/>
        </w:rPr>
        <w:t xml:space="preserve">ло сделать, директор не вправе. </w:t>
      </w:r>
    </w:p>
    <w:p w:rsidR="0020660D" w:rsidRPr="0020660D" w:rsidRDefault="0020660D" w:rsidP="00CF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Следовало ли удовлетворить жалобу</w:t>
      </w:r>
      <w:r>
        <w:rPr>
          <w:rFonts w:ascii="Times New Roman" w:hAnsi="Times New Roman" w:cs="Times New Roman"/>
          <w:sz w:val="28"/>
          <w:szCs w:val="28"/>
        </w:rPr>
        <w:t xml:space="preserve"> директора спиртового завода по </w:t>
      </w:r>
      <w:r w:rsidRPr="0020660D">
        <w:rPr>
          <w:rFonts w:ascii="Times New Roman" w:hAnsi="Times New Roman" w:cs="Times New Roman"/>
          <w:sz w:val="28"/>
          <w:szCs w:val="28"/>
        </w:rPr>
        <w:t>указанным им основаниям?</w:t>
      </w:r>
    </w:p>
    <w:p w:rsidR="0020660D" w:rsidRPr="00CF40C3" w:rsidRDefault="00CF40C3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0C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5BAD" w:rsidRDefault="006C5BA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п.4 </w:t>
      </w:r>
      <w:r w:rsidRPr="006C5BAD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18.10.2012 N 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5BAD">
        <w:rPr>
          <w:rFonts w:ascii="Times New Roman" w:hAnsi="Times New Roman" w:cs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</w:t>
      </w:r>
      <w:r>
        <w:rPr>
          <w:rFonts w:ascii="Times New Roman" w:hAnsi="Times New Roman" w:cs="Times New Roman"/>
          <w:sz w:val="28"/>
          <w:szCs w:val="28"/>
        </w:rPr>
        <w:t>ющей среды и природопользования», и</w:t>
      </w:r>
      <w:r w:rsidRPr="006C5BAD">
        <w:rPr>
          <w:rFonts w:ascii="Times New Roman" w:hAnsi="Times New Roman" w:cs="Times New Roman"/>
          <w:sz w:val="28"/>
          <w:szCs w:val="28"/>
        </w:rPr>
        <w:t>сходя из положений части 2 статьи 24 УК РФ, если в диспозиции статьи главы 26 УК РФ форма вины не конкретизирована, то соответствующее экологическое преступление может быть совершено умышленно или по</w:t>
      </w:r>
      <w:proofErr w:type="gramEnd"/>
      <w:r w:rsidRPr="006C5BAD">
        <w:rPr>
          <w:rFonts w:ascii="Times New Roman" w:hAnsi="Times New Roman" w:cs="Times New Roman"/>
          <w:sz w:val="28"/>
          <w:szCs w:val="28"/>
        </w:rPr>
        <w:t xml:space="preserve"> неосторожности при условии, если об этом свидетельствуют содержание деяния, способы его совершения и иные признаки объективной стороны состава экологического преступления. </w:t>
      </w:r>
    </w:p>
    <w:p w:rsidR="00CF40C3" w:rsidRDefault="006C5BA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BAD">
        <w:rPr>
          <w:rFonts w:ascii="Times New Roman" w:hAnsi="Times New Roman" w:cs="Times New Roman"/>
          <w:sz w:val="28"/>
          <w:szCs w:val="28"/>
        </w:rPr>
        <w:t xml:space="preserve">Например, преступления, предусмотренные статьей 246, частью 2 статьи 247, частью 1 статьи 248, частями 1 и 2 статьи 250 УК РФ, могут быть совершены как умышленно, так и по неосторожности, тогда как </w:t>
      </w:r>
      <w:r w:rsidRPr="006C5BAD">
        <w:rPr>
          <w:rFonts w:ascii="Times New Roman" w:hAnsi="Times New Roman" w:cs="Times New Roman"/>
          <w:sz w:val="28"/>
          <w:szCs w:val="28"/>
        </w:rPr>
        <w:lastRenderedPageBreak/>
        <w:t>преступления, предусмотренные частью 3 статьи 247 УК РФ, частью 2 статьи 248 УК РФ, частью 3 статьи 250 УК РФ, совершаются только по неосторожности.</w:t>
      </w:r>
      <w:proofErr w:type="gramEnd"/>
    </w:p>
    <w:p w:rsidR="006C5BAD" w:rsidRPr="0020660D" w:rsidRDefault="006C5BAD" w:rsidP="00D67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жалоба не подлежит удовлетворению, поскольку именно </w:t>
      </w:r>
      <w:r w:rsidRPr="0020660D">
        <w:rPr>
          <w:rFonts w:ascii="Times New Roman" w:hAnsi="Times New Roman" w:cs="Times New Roman"/>
          <w:sz w:val="28"/>
          <w:szCs w:val="28"/>
        </w:rPr>
        <w:t>завод сбрасывал в реку Кия неочищенные сто</w:t>
      </w:r>
      <w:r>
        <w:rPr>
          <w:rFonts w:ascii="Times New Roman" w:hAnsi="Times New Roman" w:cs="Times New Roman"/>
          <w:sz w:val="28"/>
          <w:szCs w:val="28"/>
        </w:rPr>
        <w:t xml:space="preserve">чные воды и отходы производства </w:t>
      </w:r>
      <w:r w:rsidRPr="0020660D">
        <w:rPr>
          <w:rFonts w:ascii="Times New Roman" w:hAnsi="Times New Roman" w:cs="Times New Roman"/>
          <w:sz w:val="28"/>
          <w:szCs w:val="28"/>
        </w:rPr>
        <w:t>спирта - барду.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5BAD" w:rsidRPr="0020660D" w:rsidSect="00B2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E4CAF"/>
    <w:multiLevelType w:val="hybridMultilevel"/>
    <w:tmpl w:val="C0A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C54"/>
    <w:rsid w:val="000E1C54"/>
    <w:rsid w:val="001062BA"/>
    <w:rsid w:val="0020660D"/>
    <w:rsid w:val="00285B21"/>
    <w:rsid w:val="0049181B"/>
    <w:rsid w:val="00570277"/>
    <w:rsid w:val="006C5BAD"/>
    <w:rsid w:val="0076544F"/>
    <w:rsid w:val="007F1281"/>
    <w:rsid w:val="00A10442"/>
    <w:rsid w:val="00A22723"/>
    <w:rsid w:val="00AF7FE7"/>
    <w:rsid w:val="00B21EFC"/>
    <w:rsid w:val="00CF40C3"/>
    <w:rsid w:val="00D67241"/>
    <w:rsid w:val="00E95BAF"/>
    <w:rsid w:val="00FA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FC"/>
  </w:style>
  <w:style w:type="paragraph" w:styleId="1">
    <w:name w:val="heading 1"/>
    <w:basedOn w:val="a"/>
    <w:next w:val="a"/>
    <w:link w:val="10"/>
    <w:uiPriority w:val="9"/>
    <w:qFormat/>
    <w:rsid w:val="00D672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54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72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1">
    <w:name w:val="1"/>
    <w:basedOn w:val="1"/>
    <w:link w:val="12"/>
    <w:qFormat/>
    <w:rsid w:val="00D67241"/>
    <w:pPr>
      <w:spacing w:before="0" w:line="360" w:lineRule="auto"/>
      <w:ind w:firstLine="709"/>
      <w:jc w:val="center"/>
    </w:pPr>
    <w:rPr>
      <w:rFonts w:ascii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7654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2">
    <w:name w:val="1 Знак"/>
    <w:basedOn w:val="10"/>
    <w:link w:val="11"/>
    <w:rsid w:val="00D67241"/>
    <w:rPr>
      <w:rFonts w:ascii="Times New Roman" w:hAnsi="Times New Roman" w:cs="Times New Roman"/>
    </w:rPr>
  </w:style>
  <w:style w:type="paragraph" w:customStyle="1" w:styleId="21">
    <w:name w:val="2"/>
    <w:basedOn w:val="2"/>
    <w:link w:val="22"/>
    <w:qFormat/>
    <w:rsid w:val="0076544F"/>
    <w:pPr>
      <w:spacing w:before="0"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570277"/>
    <w:pPr>
      <w:spacing w:line="276" w:lineRule="auto"/>
      <w:outlineLvl w:val="9"/>
    </w:pPr>
  </w:style>
  <w:style w:type="character" w:customStyle="1" w:styleId="22">
    <w:name w:val="2 Знак"/>
    <w:basedOn w:val="20"/>
    <w:link w:val="21"/>
    <w:rsid w:val="0076544F"/>
    <w:rPr>
      <w:rFonts w:ascii="Times New Roman" w:hAnsi="Times New Roman" w:cs="Times New Roman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5702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70277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57027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23492-1990-40FD-AADF-BD4AEFD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Счастливы</cp:lastModifiedBy>
  <cp:revision>2</cp:revision>
  <dcterms:created xsi:type="dcterms:W3CDTF">2022-11-12T17:15:00Z</dcterms:created>
  <dcterms:modified xsi:type="dcterms:W3CDTF">2022-11-12T17:15:00Z</dcterms:modified>
</cp:coreProperties>
</file>